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F1C" w:rsidRPr="00FE7F1C" w:rsidRDefault="00163B01" w:rsidP="00FE7F1C">
      <w:pPr>
        <w:jc w:val="center"/>
        <w:rPr>
          <w:rFonts w:ascii="Times New Roman" w:eastAsia="Calibri" w:hAnsi="Times New Roman" w:cs="Times New Roman"/>
          <w:b/>
        </w:rPr>
      </w:pPr>
      <w:r w:rsidRPr="00163B01">
        <w:rPr>
          <w:rFonts w:ascii="Times New Roman" w:eastAsia="Calibri" w:hAnsi="Times New Roman" w:cs="Times New Roman"/>
          <w:b/>
          <w:noProof/>
          <w:lang w:eastAsia="ru-RU"/>
        </w:rPr>
        <w:drawing>
          <wp:inline distT="0" distB="0" distL="0" distR="0">
            <wp:extent cx="531495" cy="863659"/>
            <wp:effectExtent l="0" t="0" r="1905" b="0"/>
            <wp:docPr id="5" name="Рисунок 5" descr="E:\Общая\Desktop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Общая\Desktop\Герб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996" cy="893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7F1C" w:rsidRPr="00FE7F1C" w:rsidRDefault="00FE7F1C" w:rsidP="00FE7F1C">
      <w:pPr>
        <w:jc w:val="center"/>
        <w:rPr>
          <w:rFonts w:ascii="Times New Roman" w:eastAsia="Calibri" w:hAnsi="Times New Roman" w:cs="Times New Roman"/>
          <w:b/>
        </w:rPr>
      </w:pPr>
      <w:r w:rsidRPr="00FE7F1C">
        <w:rPr>
          <w:rFonts w:ascii="Times New Roman" w:eastAsia="Calibri" w:hAnsi="Times New Roman" w:cs="Times New Roman"/>
          <w:b/>
        </w:rPr>
        <w:t>АНТИТЕРРОРИСТИЧЕСКАЯ КОМИССИЯ В ГОРОДСКОМ ОКРУГЕ ВЕРХ-НЕЙВИНСКИЙ</w:t>
      </w:r>
    </w:p>
    <w:p w:rsidR="00FE7F1C" w:rsidRPr="00FE7F1C" w:rsidRDefault="00FE7F1C" w:rsidP="00FE7F1C">
      <w:pPr>
        <w:jc w:val="center"/>
        <w:rPr>
          <w:rFonts w:ascii="Times New Roman" w:eastAsia="Calibri" w:hAnsi="Times New Roman" w:cs="Times New Roman"/>
          <w:b/>
        </w:rPr>
      </w:pPr>
      <w:r w:rsidRPr="00FE7F1C">
        <w:rPr>
          <w:rFonts w:ascii="Times New Roman" w:eastAsia="Calibri" w:hAnsi="Times New Roman" w:cs="Times New Roman"/>
          <w:b/>
        </w:rPr>
        <w:t xml:space="preserve">624170, Свердловская область, </w:t>
      </w:r>
      <w:proofErr w:type="spellStart"/>
      <w:r w:rsidRPr="00FE7F1C">
        <w:rPr>
          <w:rFonts w:ascii="Times New Roman" w:eastAsia="Calibri" w:hAnsi="Times New Roman" w:cs="Times New Roman"/>
          <w:b/>
        </w:rPr>
        <w:t>пгт</w:t>
      </w:r>
      <w:proofErr w:type="spellEnd"/>
      <w:r w:rsidRPr="00FE7F1C">
        <w:rPr>
          <w:rFonts w:ascii="Times New Roman" w:eastAsia="Calibri" w:hAnsi="Times New Roman" w:cs="Times New Roman"/>
          <w:b/>
        </w:rPr>
        <w:t xml:space="preserve"> Верх-Нейвинский, пл. Революции, 3 </w:t>
      </w:r>
    </w:p>
    <w:p w:rsidR="00FE7F1C" w:rsidRPr="00FE7F1C" w:rsidRDefault="00FE7F1C" w:rsidP="00FE7F1C">
      <w:pPr>
        <w:jc w:val="center"/>
        <w:rPr>
          <w:rFonts w:ascii="Times New Roman" w:eastAsia="Calibri" w:hAnsi="Times New Roman" w:cs="Times New Roman"/>
          <w:b/>
        </w:rPr>
      </w:pPr>
      <w:r w:rsidRPr="00FE7F1C">
        <w:rPr>
          <w:rFonts w:ascii="Times New Roman" w:eastAsia="Calibri" w:hAnsi="Times New Roman" w:cs="Times New Roman"/>
          <w:b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50165</wp:posOffset>
                </wp:positionV>
                <wp:extent cx="6596380" cy="45085"/>
                <wp:effectExtent l="15240" t="12065" r="17780" b="9525"/>
                <wp:wrapNone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96380" cy="45085"/>
                          <a:chOff x="0" y="0"/>
                          <a:chExt cx="60198" cy="381"/>
                        </a:xfrm>
                      </wpg:grpSpPr>
                      <wps:wsp>
                        <wps:cNvPr id="3" name="Прямая соединительная линия 1"/>
                        <wps:cNvCnPr>
                          <a:cxnSpLocks noChangeShapeType="1"/>
                        </wps:cNvCnPr>
                        <wps:spPr bwMode="auto">
                          <a:xfrm>
                            <a:off x="0" y="381"/>
                            <a:ext cx="60198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Прямая соединительная линия 2"/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60198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7BB159" id="Группа 2" o:spid="_x0000_s1026" style="position:absolute;margin-left:1.2pt;margin-top:3.95pt;width:519.4pt;height:3.55pt;z-index:251659264;mso-width-relative:margin" coordsize="60198,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">
                <v:line id="Прямая соединительная линия 1" o:spid="_x0000_s1027" style="position:absolute;visibility:visible;mso-wrap-style:square" from="0,381" to="60198,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" strokeweight="1.5pt">
                  <v:stroke joinstyle="miter"/>
                </v:line>
                <v:line id="Прямая соединительная линия 2" o:spid="_x0000_s1028" style="position:absolute;visibility:visible;mso-wrap-style:square" from="0,0" to="60198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" strokeweight="1pt">
                  <v:stroke joinstyle="miter"/>
                </v:line>
              </v:group>
            </w:pict>
          </mc:Fallback>
        </mc:AlternateContent>
      </w:r>
    </w:p>
    <w:p w:rsidR="00FE7F1C" w:rsidRPr="00FE7F1C" w:rsidRDefault="00FE7F1C" w:rsidP="00FE7F1C">
      <w:pPr>
        <w:pStyle w:val="a4"/>
        <w:jc w:val="center"/>
        <w:rPr>
          <w:rFonts w:ascii="PT Astra Serif" w:hAnsi="PT Astra Serif"/>
          <w:b/>
          <w:sz w:val="28"/>
          <w:szCs w:val="28"/>
        </w:rPr>
      </w:pPr>
      <w:r w:rsidRPr="00FE7F1C">
        <w:rPr>
          <w:rFonts w:ascii="PT Astra Serif" w:hAnsi="PT Astra Serif"/>
          <w:b/>
          <w:sz w:val="28"/>
          <w:szCs w:val="28"/>
        </w:rPr>
        <w:t>Пресс-релиз</w:t>
      </w:r>
    </w:p>
    <w:p w:rsidR="00007914" w:rsidRPr="00FE7F1C" w:rsidRDefault="00FE7F1C" w:rsidP="00FE7F1C">
      <w:pPr>
        <w:pStyle w:val="a4"/>
        <w:jc w:val="center"/>
        <w:rPr>
          <w:rFonts w:ascii="PT Astra Serif" w:hAnsi="PT Astra Serif"/>
          <w:b/>
          <w:sz w:val="28"/>
          <w:szCs w:val="28"/>
        </w:rPr>
      </w:pPr>
      <w:r w:rsidRPr="00FE7F1C">
        <w:rPr>
          <w:rFonts w:ascii="PT Astra Serif" w:hAnsi="PT Astra Serif"/>
          <w:b/>
          <w:sz w:val="28"/>
          <w:szCs w:val="28"/>
        </w:rPr>
        <w:t xml:space="preserve">заседания антитеррористической комиссии </w:t>
      </w:r>
      <w:r>
        <w:rPr>
          <w:rFonts w:ascii="PT Astra Serif" w:hAnsi="PT Astra Serif"/>
          <w:b/>
          <w:sz w:val="28"/>
          <w:szCs w:val="28"/>
        </w:rPr>
        <w:t>в городском округе Верх-Нейвинский</w:t>
      </w:r>
      <w:r w:rsidRPr="00FE7F1C">
        <w:rPr>
          <w:rFonts w:ascii="PT Astra Serif" w:hAnsi="PT Astra Serif"/>
          <w:b/>
          <w:sz w:val="28"/>
          <w:szCs w:val="28"/>
        </w:rPr>
        <w:t xml:space="preserve"> </w:t>
      </w:r>
      <w:r w:rsidR="00FE7BA7">
        <w:rPr>
          <w:rFonts w:ascii="PT Astra Serif" w:hAnsi="PT Astra Serif"/>
          <w:b/>
          <w:sz w:val="28"/>
          <w:szCs w:val="28"/>
        </w:rPr>
        <w:t>23</w:t>
      </w:r>
      <w:r w:rsidR="00DB5767">
        <w:rPr>
          <w:rFonts w:ascii="PT Astra Serif" w:hAnsi="PT Astra Serif"/>
          <w:b/>
          <w:sz w:val="28"/>
          <w:szCs w:val="28"/>
        </w:rPr>
        <w:t xml:space="preserve"> </w:t>
      </w:r>
      <w:r w:rsidR="00FE7BA7">
        <w:rPr>
          <w:rFonts w:ascii="PT Astra Serif" w:hAnsi="PT Astra Serif"/>
          <w:b/>
          <w:sz w:val="28"/>
          <w:szCs w:val="28"/>
        </w:rPr>
        <w:t>июня</w:t>
      </w:r>
      <w:r w:rsidRPr="00FE7F1C">
        <w:rPr>
          <w:rFonts w:ascii="PT Astra Serif" w:hAnsi="PT Astra Serif"/>
          <w:b/>
          <w:sz w:val="28"/>
          <w:szCs w:val="28"/>
        </w:rPr>
        <w:t xml:space="preserve"> 202</w:t>
      </w:r>
      <w:r w:rsidR="00163B01">
        <w:rPr>
          <w:rFonts w:ascii="PT Astra Serif" w:hAnsi="PT Astra Serif"/>
          <w:b/>
          <w:sz w:val="28"/>
          <w:szCs w:val="28"/>
        </w:rPr>
        <w:t>1</w:t>
      </w:r>
      <w:r w:rsidRPr="00FE7F1C">
        <w:rPr>
          <w:rFonts w:ascii="PT Astra Serif" w:hAnsi="PT Astra Serif"/>
          <w:b/>
          <w:sz w:val="28"/>
          <w:szCs w:val="28"/>
        </w:rPr>
        <w:t xml:space="preserve"> года</w:t>
      </w:r>
    </w:p>
    <w:p w:rsidR="00FE7F1C" w:rsidRPr="00FE7BA7" w:rsidRDefault="00FE7F1C" w:rsidP="00F0321B">
      <w:pPr>
        <w:jc w:val="both"/>
        <w:rPr>
          <w:sz w:val="10"/>
          <w:szCs w:val="10"/>
        </w:rPr>
      </w:pPr>
      <w:bookmarkStart w:id="0" w:name="_GoBack"/>
      <w:bookmarkEnd w:id="0"/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86"/>
        <w:gridCol w:w="5180"/>
      </w:tblGrid>
      <w:tr w:rsidR="00004D69" w:rsidRPr="00FE7BA7" w:rsidTr="00D060D9">
        <w:tc>
          <w:tcPr>
            <w:tcW w:w="5228" w:type="dxa"/>
          </w:tcPr>
          <w:p w:rsidR="00004D69" w:rsidRPr="00FE7BA7" w:rsidRDefault="00FE7BA7" w:rsidP="00004D69">
            <w:pPr>
              <w:pStyle w:val="a4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7BA7">
              <w:rPr>
                <w:rFonts w:ascii="PT Astra Serif" w:hAnsi="PT Astra Serif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3214048" cy="2189480"/>
                  <wp:effectExtent l="0" t="0" r="5715" b="1270"/>
                  <wp:docPr id="1" name="Рисунок 1" descr="E:\Общая\Downloads\IMG_20210623_14095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Общая\Downloads\IMG_20210623_14095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23066" cy="21956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8" w:type="dxa"/>
          </w:tcPr>
          <w:p w:rsidR="00004D69" w:rsidRPr="00FE7BA7" w:rsidRDefault="00D060D9" w:rsidP="00FE7F1C">
            <w:pPr>
              <w:pStyle w:val="a4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E7BA7">
              <w:rPr>
                <w:rFonts w:ascii="PT Astra Serif" w:hAnsi="PT Astra Serif"/>
                <w:sz w:val="26"/>
                <w:szCs w:val="26"/>
              </w:rPr>
              <w:t xml:space="preserve">В </w:t>
            </w:r>
            <w:r w:rsidR="00FE7BA7" w:rsidRPr="00FE7BA7">
              <w:rPr>
                <w:rFonts w:ascii="PT Astra Serif" w:hAnsi="PT Astra Serif"/>
                <w:sz w:val="26"/>
                <w:szCs w:val="26"/>
              </w:rPr>
              <w:t>среду</w:t>
            </w:r>
            <w:r w:rsidRPr="00FE7BA7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FE7BA7" w:rsidRPr="00FE7BA7">
              <w:rPr>
                <w:rFonts w:ascii="PT Astra Serif" w:hAnsi="PT Astra Serif"/>
                <w:sz w:val="26"/>
                <w:szCs w:val="26"/>
              </w:rPr>
              <w:t>23</w:t>
            </w:r>
            <w:r w:rsidRPr="00FE7BA7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FE7BA7" w:rsidRPr="00FE7BA7">
              <w:rPr>
                <w:rFonts w:ascii="PT Astra Serif" w:hAnsi="PT Astra Serif"/>
                <w:sz w:val="26"/>
                <w:szCs w:val="26"/>
              </w:rPr>
              <w:t>июня</w:t>
            </w:r>
            <w:r w:rsidRPr="00FE7BA7">
              <w:rPr>
                <w:rFonts w:ascii="PT Astra Serif" w:hAnsi="PT Astra Serif"/>
                <w:sz w:val="26"/>
                <w:szCs w:val="26"/>
              </w:rPr>
              <w:t xml:space="preserve"> Глава городского округа Верх-Нейвинский Елена Плохих провела заседание антитеррористической комиссии, на котором были рассмотрены следующие вопросы:</w:t>
            </w:r>
          </w:p>
          <w:p w:rsidR="00D060D9" w:rsidRPr="00FE7BA7" w:rsidRDefault="00FE7BA7" w:rsidP="00FE7BA7">
            <w:pPr>
              <w:pStyle w:val="a4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E7BA7">
              <w:rPr>
                <w:rFonts w:ascii="PT Astra Serif" w:hAnsi="PT Astra Serif"/>
                <w:sz w:val="26"/>
                <w:szCs w:val="26"/>
              </w:rPr>
              <w:t>1. О состоянии работы по реализации требований к антитеррористической защищенности объектов (территорий) Министерства просвещения Российской Федерации и объектов (территорий), относящихся     к      сфере    деятельности</w:t>
            </w:r>
          </w:p>
        </w:tc>
      </w:tr>
    </w:tbl>
    <w:p w:rsidR="00FE7BA7" w:rsidRPr="00FE7BA7" w:rsidRDefault="00FE7BA7" w:rsidP="00FE7BA7">
      <w:pPr>
        <w:pStyle w:val="a4"/>
        <w:jc w:val="both"/>
        <w:rPr>
          <w:rFonts w:ascii="PT Astra Serif" w:hAnsi="PT Astra Serif"/>
          <w:sz w:val="26"/>
          <w:szCs w:val="26"/>
        </w:rPr>
      </w:pPr>
      <w:r w:rsidRPr="00FE7BA7">
        <w:rPr>
          <w:rFonts w:ascii="PT Astra Serif" w:hAnsi="PT Astra Serif"/>
          <w:sz w:val="26"/>
          <w:szCs w:val="26"/>
        </w:rPr>
        <w:t>Министерства просвещения Российской Федерации, утвержденных Постановлением Правительства Российской Федерации от 02.08.2019 № 1006 «Об утверждении требований к антитеррористической защищенности объектов (территорий) Министерства просвещения Российской Федерации и объектов (территорий), относящихся к сфере деятельности Министерства просвещения Российской Федерации, и формы паспорта безопасности этих объектов (территорий)».</w:t>
      </w:r>
    </w:p>
    <w:p w:rsidR="00FE7BA7" w:rsidRPr="00FE7BA7" w:rsidRDefault="00FE7BA7" w:rsidP="00FE7BA7">
      <w:pPr>
        <w:pStyle w:val="a4"/>
        <w:ind w:firstLine="709"/>
        <w:jc w:val="both"/>
        <w:rPr>
          <w:rFonts w:ascii="PT Astra Serif" w:hAnsi="PT Astra Serif"/>
          <w:sz w:val="26"/>
          <w:szCs w:val="26"/>
        </w:rPr>
      </w:pPr>
      <w:r w:rsidRPr="00FE7BA7">
        <w:rPr>
          <w:rFonts w:ascii="PT Astra Serif" w:hAnsi="PT Astra Serif"/>
          <w:sz w:val="26"/>
          <w:szCs w:val="26"/>
        </w:rPr>
        <w:t xml:space="preserve">2. </w:t>
      </w:r>
      <w:r w:rsidRPr="00FE7BA7">
        <w:rPr>
          <w:rFonts w:ascii="PT Astra Serif" w:hAnsi="PT Astra Serif"/>
          <w:sz w:val="26"/>
          <w:szCs w:val="26"/>
        </w:rPr>
        <w:t>О мерах по противодействию незаконному обороту оружия, боеприпасов и взрывчатых веществ, повышению контроля за их изготовлением, хранением, транспортировкой и расходованием</w:t>
      </w:r>
      <w:r w:rsidRPr="00FE7BA7">
        <w:rPr>
          <w:rFonts w:ascii="PT Astra Serif" w:hAnsi="PT Astra Serif"/>
          <w:sz w:val="26"/>
          <w:szCs w:val="26"/>
        </w:rPr>
        <w:t>.</w:t>
      </w:r>
    </w:p>
    <w:p w:rsidR="00FE7BA7" w:rsidRPr="00FE7BA7" w:rsidRDefault="00FE7BA7" w:rsidP="00FE7BA7">
      <w:pPr>
        <w:pStyle w:val="a4"/>
        <w:ind w:firstLine="709"/>
        <w:jc w:val="both"/>
        <w:rPr>
          <w:rFonts w:ascii="PT Astra Serif" w:hAnsi="PT Astra Serif"/>
          <w:sz w:val="26"/>
          <w:szCs w:val="26"/>
        </w:rPr>
      </w:pPr>
      <w:r w:rsidRPr="00FE7BA7">
        <w:rPr>
          <w:rFonts w:ascii="PT Astra Serif" w:hAnsi="PT Astra Serif"/>
          <w:sz w:val="26"/>
          <w:szCs w:val="26"/>
        </w:rPr>
        <w:t xml:space="preserve">3. </w:t>
      </w:r>
      <w:r w:rsidRPr="00FE7BA7">
        <w:rPr>
          <w:rFonts w:ascii="PT Astra Serif" w:hAnsi="PT Astra Serif"/>
          <w:sz w:val="26"/>
          <w:szCs w:val="26"/>
        </w:rPr>
        <w:t>Заслушивание муниципальных служащих ОМС, в деятельности которых имеются недостатки в организации работы по профилактике терроризма с учетом их компетенции:</w:t>
      </w:r>
      <w:r w:rsidRPr="00FE7BA7">
        <w:rPr>
          <w:rFonts w:ascii="PT Astra Serif" w:hAnsi="PT Astra Serif"/>
          <w:sz w:val="26"/>
          <w:szCs w:val="26"/>
        </w:rPr>
        <w:t xml:space="preserve"> </w:t>
      </w:r>
      <w:r w:rsidRPr="00FE7BA7">
        <w:rPr>
          <w:rFonts w:ascii="PT Astra Serif" w:hAnsi="PT Astra Serif"/>
          <w:sz w:val="26"/>
          <w:szCs w:val="26"/>
        </w:rPr>
        <w:t>«О состоянии работы по обеспечению обследования и категорирования объекта топливно-энергетического комплекса (далее – ТЭК), включенного в перечень объектов ТЭК, расположенных на территории Свердловской области, и подлежащих категорированию (</w:t>
      </w:r>
      <w:proofErr w:type="spellStart"/>
      <w:r w:rsidRPr="00FE7BA7">
        <w:rPr>
          <w:rFonts w:ascii="PT Astra Serif" w:hAnsi="PT Astra Serif"/>
          <w:sz w:val="26"/>
          <w:szCs w:val="26"/>
        </w:rPr>
        <w:t>Блочно</w:t>
      </w:r>
      <w:proofErr w:type="spellEnd"/>
      <w:r w:rsidRPr="00FE7BA7">
        <w:rPr>
          <w:rFonts w:ascii="PT Astra Serif" w:hAnsi="PT Astra Serif"/>
          <w:sz w:val="26"/>
          <w:szCs w:val="26"/>
        </w:rPr>
        <w:t xml:space="preserve">-модульная газовая котельная, Свердловская обл., </w:t>
      </w:r>
      <w:proofErr w:type="spellStart"/>
      <w:r w:rsidRPr="00FE7BA7">
        <w:rPr>
          <w:rFonts w:ascii="PT Astra Serif" w:hAnsi="PT Astra Serif"/>
          <w:sz w:val="26"/>
          <w:szCs w:val="26"/>
        </w:rPr>
        <w:t>пгт</w:t>
      </w:r>
      <w:proofErr w:type="spellEnd"/>
      <w:r w:rsidRPr="00FE7BA7">
        <w:rPr>
          <w:rFonts w:ascii="PT Astra Serif" w:hAnsi="PT Astra Serif"/>
          <w:sz w:val="26"/>
          <w:szCs w:val="26"/>
        </w:rPr>
        <w:t xml:space="preserve"> Верх-Нейвинский, ул. Карла Маркса, д. 12)»</w:t>
      </w:r>
      <w:r w:rsidRPr="00FE7BA7">
        <w:rPr>
          <w:rFonts w:ascii="PT Astra Serif" w:hAnsi="PT Astra Serif"/>
          <w:sz w:val="26"/>
          <w:szCs w:val="26"/>
        </w:rPr>
        <w:t>.</w:t>
      </w:r>
    </w:p>
    <w:p w:rsidR="00FE7BA7" w:rsidRPr="00FE7BA7" w:rsidRDefault="00FE7BA7" w:rsidP="00FE7BA7">
      <w:pPr>
        <w:pStyle w:val="a4"/>
        <w:ind w:firstLine="709"/>
        <w:jc w:val="both"/>
        <w:rPr>
          <w:rFonts w:ascii="PT Astra Serif" w:hAnsi="PT Astra Serif"/>
          <w:sz w:val="26"/>
          <w:szCs w:val="26"/>
        </w:rPr>
      </w:pPr>
      <w:r w:rsidRPr="00FE7BA7">
        <w:rPr>
          <w:rFonts w:ascii="PT Astra Serif" w:hAnsi="PT Astra Serif"/>
          <w:sz w:val="26"/>
          <w:szCs w:val="26"/>
        </w:rPr>
        <w:t xml:space="preserve">4. </w:t>
      </w:r>
      <w:r w:rsidRPr="00FE7BA7">
        <w:rPr>
          <w:rFonts w:ascii="PT Astra Serif" w:hAnsi="PT Astra Serif"/>
          <w:sz w:val="26"/>
          <w:szCs w:val="26"/>
        </w:rPr>
        <w:t>Краткая информация о ходе реализации Комплексного плана противодействия идеологии терроризма в Российской Федерации на 2019-2023 годы, утверждённого Президентом Российской Федерации 28.12.2018 № ПР-2665, на территории городского округа Верх-Нейвинский</w:t>
      </w:r>
      <w:r w:rsidRPr="00FE7BA7">
        <w:rPr>
          <w:rFonts w:ascii="PT Astra Serif" w:hAnsi="PT Astra Serif"/>
          <w:sz w:val="26"/>
          <w:szCs w:val="26"/>
        </w:rPr>
        <w:t>.</w:t>
      </w:r>
    </w:p>
    <w:p w:rsidR="00FE7BA7" w:rsidRPr="00FE7BA7" w:rsidRDefault="00FE7BA7" w:rsidP="00FE7BA7">
      <w:pPr>
        <w:pStyle w:val="a4"/>
        <w:ind w:firstLine="709"/>
        <w:jc w:val="both"/>
        <w:rPr>
          <w:rFonts w:ascii="PT Astra Serif" w:hAnsi="PT Astra Serif"/>
          <w:sz w:val="26"/>
          <w:szCs w:val="26"/>
        </w:rPr>
      </w:pPr>
      <w:r w:rsidRPr="00FE7BA7">
        <w:rPr>
          <w:rFonts w:ascii="PT Astra Serif" w:hAnsi="PT Astra Serif"/>
          <w:sz w:val="26"/>
          <w:szCs w:val="26"/>
        </w:rPr>
        <w:t xml:space="preserve">5. </w:t>
      </w:r>
      <w:r w:rsidRPr="00FE7BA7">
        <w:rPr>
          <w:rFonts w:ascii="PT Astra Serif" w:hAnsi="PT Astra Serif"/>
          <w:sz w:val="26"/>
          <w:szCs w:val="26"/>
        </w:rPr>
        <w:t>Краткая информация о ходе исполнения решений антитеррористической комиссии в Свердловской области (поручений НАК), о снятии с контроля исполненных поручений антитеррористической комиссии в Свердловской области, антитеррористической комиссии в городском округе Верх-Нейвинский либо продлении сроков их выполнения</w:t>
      </w:r>
      <w:r w:rsidRPr="00FE7BA7">
        <w:rPr>
          <w:rFonts w:ascii="PT Astra Serif" w:hAnsi="PT Astra Serif"/>
          <w:sz w:val="26"/>
          <w:szCs w:val="26"/>
        </w:rPr>
        <w:t>.</w:t>
      </w:r>
    </w:p>
    <w:p w:rsidR="00FE7F1C" w:rsidRDefault="00B0500F" w:rsidP="00FE7BA7">
      <w:pPr>
        <w:pStyle w:val="a4"/>
        <w:ind w:firstLine="709"/>
        <w:jc w:val="both"/>
      </w:pPr>
      <w:r w:rsidRPr="00FE7BA7">
        <w:rPr>
          <w:rFonts w:ascii="PT Astra Serif" w:hAnsi="PT Astra Serif"/>
          <w:sz w:val="26"/>
          <w:szCs w:val="26"/>
        </w:rPr>
        <w:t xml:space="preserve">Решения Комиссии установленным порядком оформлены протоколом, который размещен на официальном сайте городского округа Верх-Нейвинский (https://vneyvinsk.midural.ru/article/show/id/10049). </w:t>
      </w:r>
    </w:p>
    <w:sectPr w:rsidR="00FE7F1C" w:rsidSect="00FE7BA7">
      <w:pgSz w:w="11906" w:h="16838" w:code="9"/>
      <w:pgMar w:top="720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9CB"/>
    <w:rsid w:val="00004D69"/>
    <w:rsid w:val="00007914"/>
    <w:rsid w:val="00163B01"/>
    <w:rsid w:val="009D6E85"/>
    <w:rsid w:val="00A63E0C"/>
    <w:rsid w:val="00B0500F"/>
    <w:rsid w:val="00B479CB"/>
    <w:rsid w:val="00BB6E3A"/>
    <w:rsid w:val="00D060D9"/>
    <w:rsid w:val="00DB5767"/>
    <w:rsid w:val="00E32F4F"/>
    <w:rsid w:val="00F0321B"/>
    <w:rsid w:val="00FE7BA7"/>
    <w:rsid w:val="00FE7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570F1"/>
  <w15:chartTrackingRefBased/>
  <w15:docId w15:val="{9D186218-FC76-4279-8B37-EABCCAECA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7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FE7F1C"/>
    <w:pPr>
      <w:spacing w:after="0" w:line="240" w:lineRule="auto"/>
    </w:pPr>
  </w:style>
  <w:style w:type="table" w:styleId="a5">
    <w:name w:val="Table Grid"/>
    <w:basedOn w:val="a1"/>
    <w:uiPriority w:val="39"/>
    <w:rsid w:val="00004D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46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</dc:creator>
  <cp:keywords/>
  <dc:description/>
  <cp:lastModifiedBy>Виталий</cp:lastModifiedBy>
  <cp:revision>6</cp:revision>
  <dcterms:created xsi:type="dcterms:W3CDTF">2021-04-20T10:53:00Z</dcterms:created>
  <dcterms:modified xsi:type="dcterms:W3CDTF">2021-06-24T04:00:00Z</dcterms:modified>
</cp:coreProperties>
</file>